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4EB0" w14:textId="77777777" w:rsidR="00924969" w:rsidRDefault="00F1035A" w:rsidP="00FB667E">
      <w:pPr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924969" w:rsidRPr="00924969">
        <w:rPr>
          <w:rFonts w:ascii="Times New Roman" w:hAnsi="Times New Roman"/>
          <w:b/>
          <w:bCs/>
          <w:sz w:val="19"/>
          <w:szCs w:val="19"/>
        </w:rPr>
        <w:t>„DOSTAWA I WYMIANA ZŁOŻA FILTRACYJNEGO BIOFILTRA, NA TERENIE MBP ZAKŁADU ZAGOSPODAROWANIA ODPADÓW W LULKOWIE NA POTRZEBY URBIS SP. Z O.O.”</w:t>
      </w:r>
    </w:p>
    <w:p w14:paraId="73635115" w14:textId="4BE1767C" w:rsidR="00F1035A" w:rsidRPr="00F8018B" w:rsidRDefault="00F1035A" w:rsidP="00FB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252A3D99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7BD6E32E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38C6" w14:textId="77777777" w:rsidR="00A832C6" w:rsidRDefault="00A832C6" w:rsidP="00FF71D2">
      <w:pPr>
        <w:spacing w:after="0" w:line="240" w:lineRule="auto"/>
      </w:pPr>
      <w:r>
        <w:separator/>
      </w:r>
    </w:p>
  </w:endnote>
  <w:endnote w:type="continuationSeparator" w:id="0">
    <w:p w14:paraId="5F9D1B95" w14:textId="77777777" w:rsidR="00A832C6" w:rsidRDefault="00A832C6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BF2F" w14:textId="77777777" w:rsidR="00A832C6" w:rsidRDefault="00A832C6" w:rsidP="00FF71D2">
      <w:pPr>
        <w:spacing w:after="0" w:line="240" w:lineRule="auto"/>
      </w:pPr>
      <w:r>
        <w:separator/>
      </w:r>
    </w:p>
  </w:footnote>
  <w:footnote w:type="continuationSeparator" w:id="0">
    <w:p w14:paraId="1E65D2EE" w14:textId="77777777" w:rsidR="00A832C6" w:rsidRDefault="00A832C6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5B0166CD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FB667E">
      <w:rPr>
        <w:rFonts w:ascii="Times New Roman" w:hAnsi="Times New Roman" w:cs="Times New Roman"/>
      </w:rPr>
      <w:t>1</w:t>
    </w:r>
    <w:r w:rsidR="00924969">
      <w:rPr>
        <w:rFonts w:ascii="Times New Roman" w:hAnsi="Times New Roman" w:cs="Times New Roman"/>
      </w:rPr>
      <w:t>3</w:t>
    </w:r>
    <w:r w:rsidR="00FF71D2" w:rsidRPr="00FF71D2">
      <w:rPr>
        <w:rFonts w:ascii="Times New Roman" w:hAnsi="Times New Roman" w:cs="Times New Roman"/>
      </w:rPr>
      <w:t>/2021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FB667E">
      <w:rPr>
        <w:rFonts w:ascii="Times New Roman" w:hAnsi="Times New Roman" w:cs="Times New Roman"/>
      </w:rPr>
      <w:t>6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271A58"/>
    <w:rsid w:val="002868A4"/>
    <w:rsid w:val="002C2412"/>
    <w:rsid w:val="002C7529"/>
    <w:rsid w:val="0048649D"/>
    <w:rsid w:val="004C4CC8"/>
    <w:rsid w:val="0068535E"/>
    <w:rsid w:val="006B1FA8"/>
    <w:rsid w:val="007572C0"/>
    <w:rsid w:val="007D625C"/>
    <w:rsid w:val="00817B5C"/>
    <w:rsid w:val="00876DD1"/>
    <w:rsid w:val="00924969"/>
    <w:rsid w:val="00A0454D"/>
    <w:rsid w:val="00A832C6"/>
    <w:rsid w:val="00B75FFD"/>
    <w:rsid w:val="00DE1482"/>
    <w:rsid w:val="00E02EEA"/>
    <w:rsid w:val="00E32E69"/>
    <w:rsid w:val="00EA460D"/>
    <w:rsid w:val="00F1035A"/>
    <w:rsid w:val="00FA78A2"/>
    <w:rsid w:val="00FB667E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16</cp:revision>
  <dcterms:created xsi:type="dcterms:W3CDTF">2021-03-03T18:33:00Z</dcterms:created>
  <dcterms:modified xsi:type="dcterms:W3CDTF">2021-09-06T12:05:00Z</dcterms:modified>
</cp:coreProperties>
</file>